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</w:t>
      </w:r>
      <w:r>
        <w:rPr>
          <w:rFonts w:hint="eastAsia" w:ascii="Arial" w:hAnsi="Arial" w:cs="Arial"/>
          <w:b/>
          <w:color w:val="005BAC"/>
          <w:sz w:val="36"/>
          <w:szCs w:val="36"/>
        </w:rPr>
        <w:t>3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050</w:t>
      </w:r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hint="default" w:ascii="微软雅黑" w:hAnsi="微软雅黑" w:eastAsia="微软雅黑" w:cs="Arial"/>
          <w:b/>
          <w:color w:val="005BA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白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色刻字帖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三年期）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白色光</w:t>
      </w:r>
      <w:r>
        <w:rPr>
          <w:rFonts w:hint="eastAsia" w:ascii="微软雅黑" w:hAnsi="微软雅黑" w:eastAsia="微软雅黑"/>
          <w:sz w:val="18"/>
          <w:szCs w:val="18"/>
        </w:rPr>
        <w:t>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可移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/>
          <w:sz w:val="18"/>
          <w:szCs w:val="18"/>
        </w:rPr>
        <w:t>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</w:t>
      </w:r>
      <w:r>
        <w:rPr>
          <w:rFonts w:hint="eastAsia" w:ascii="微软雅黑" w:hAnsi="微软雅黑" w:eastAsia="微软雅黑"/>
          <w:sz w:val="18"/>
          <w:szCs w:val="18"/>
        </w:rPr>
        <w:t>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喷绘及雕刻一体，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吸墨稳定，色彩还原度高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本产品适用于各种溶剂型、弱溶剂型和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UV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墨水喷印方式，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同时可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18个月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%，洁净无尘、无悬浮物的环境下使用；建议产品需提前24h从仓储环境转移至喷绘环境。墨水因匹配的设备不同，所以使用前请先测试；建议喷绘时需要留足够白边空隙。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三年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  <w:bookmarkStart w:id="1" w:name="_GoBack"/>
      <w:bookmarkEnd w:id="1"/>
    </w:p>
    <w:p>
      <w:pP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可打印喷绘、同时也可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数码雕刻，搭配转移膜将所要展示的图案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  <w:lang w:eastAsia="zh-CN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A653FD"/>
    <w:rsid w:val="0CA74DBF"/>
    <w:rsid w:val="1A173EC9"/>
    <w:rsid w:val="21C553D1"/>
    <w:rsid w:val="23AD0BA8"/>
    <w:rsid w:val="23DE310D"/>
    <w:rsid w:val="27CC6DFA"/>
    <w:rsid w:val="5244576B"/>
    <w:rsid w:val="5339510F"/>
    <w:rsid w:val="59506972"/>
    <w:rsid w:val="5C451083"/>
    <w:rsid w:val="5C9F3872"/>
    <w:rsid w:val="6F8D20DB"/>
    <w:rsid w:val="736E6F7E"/>
    <w:rsid w:val="7ADF78D1"/>
    <w:rsid w:val="7E617263"/>
    <w:rsid w:val="7EC1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954</Characters>
  <Lines>7</Lines>
  <Paragraphs>2</Paragraphs>
  <TotalTime>0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波波</cp:lastModifiedBy>
  <cp:lastPrinted>2018-08-20T01:40:00Z</cp:lastPrinted>
  <dcterms:modified xsi:type="dcterms:W3CDTF">2023-10-12T07:08:21Z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BFB8B4305F2A4532909D95566FD7640B</vt:lpwstr>
  </property>
</Properties>
</file>